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36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736"/>
        <w:tblGridChange w:id="0">
          <w:tblGrid>
            <w:gridCol w:w="973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12" w:val="single"/>
              <w:left w:color="000000" w:space="0" w:sz="0" w:val="nil"/>
              <w:bottom w:color="000000" w:space="0" w:sz="12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02">
            <w:pPr>
              <w:spacing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Medical Grand Challenge 2025/26 </w:t>
            </w:r>
          </w:p>
          <w:p w:rsidR="00000000" w:rsidDel="00000000" w:rsidP="00000000" w:rsidRDefault="00000000" w:rsidRPr="00000000" w14:paraId="00000003">
            <w:pPr>
              <w:spacing w:line="36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Healthier by Design: Building Tomorrow’s Solutions</w:t>
            </w:r>
          </w:p>
          <w:p w:rsidR="00000000" w:rsidDel="00000000" w:rsidP="00000000" w:rsidRDefault="00000000" w:rsidRPr="00000000" w14:paraId="00000004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Business Model Canvas Guidelines and Template</w:t>
            </w:r>
          </w:p>
        </w:tc>
      </w:tr>
    </w:tbl>
    <w:p w:rsidR="00000000" w:rsidDel="00000000" w:rsidP="00000000" w:rsidRDefault="00000000" w:rsidRPr="00000000" w14:paraId="00000005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What is it?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The Business Model Canvas (BMC) is a form of brainstorming to help teams in planning their project idea and possible marketing goals. It is essentially a comprehensive plan of your proposed solution/idea/product.</w:t>
      </w:r>
    </w:p>
    <w:p w:rsidR="00000000" w:rsidDel="00000000" w:rsidP="00000000" w:rsidRDefault="00000000" w:rsidRPr="00000000" w14:paraId="00000009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It serves to identify key areas of planning, such as the stakeholders involved, users, possible drawbacks, potential competitors, etc. You are encouraged to consider these aspects in your ideation. </w:t>
      </w:r>
    </w:p>
    <w:p w:rsidR="00000000" w:rsidDel="00000000" w:rsidP="00000000" w:rsidRDefault="00000000" w:rsidRPr="00000000" w14:paraId="0000000B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It is strongly recommended to follow the template below, but teams are free to add additional boxes or spaces to include information that may be important to the project. </w:t>
      </w:r>
      <w:r w:rsidDel="00000000" w:rsidR="00000000" w:rsidRPr="00000000">
        <w:rPr>
          <w:b w:val="1"/>
          <w:rtl w:val="0"/>
        </w:rPr>
        <w:t xml:space="preserve">Please keep the total number of pages for this template to </w:t>
      </w:r>
      <w:r w:rsidDel="00000000" w:rsidR="00000000" w:rsidRPr="00000000">
        <w:rPr>
          <w:b w:val="1"/>
          <w:u w:val="single"/>
          <w:rtl w:val="0"/>
        </w:rPr>
        <w:t xml:space="preserve">4 pages or fewer</w:t>
      </w:r>
      <w:r w:rsidDel="00000000" w:rsidR="00000000" w:rsidRPr="00000000">
        <w:rPr>
          <w:rtl w:val="0"/>
        </w:rPr>
        <w:t xml:space="preserve"> (excluding the first two pages).</w:t>
      </w:r>
    </w:p>
    <w:p w:rsidR="00000000" w:rsidDel="00000000" w:rsidP="00000000" w:rsidRDefault="00000000" w:rsidRPr="00000000" w14:paraId="0000000D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All participating teams in MGC 2025/26 will have to submit their Business Model Canvas by </w:t>
      </w:r>
      <w:r w:rsidDel="00000000" w:rsidR="00000000" w:rsidRPr="00000000">
        <w:rPr>
          <w:b w:val="1"/>
          <w:u w:val="single"/>
          <w:rtl w:val="0"/>
        </w:rPr>
        <w:t xml:space="preserve">Friday, 28 November 2025, 2359 hrs (SGT)</w:t>
      </w:r>
      <w:r w:rsidDel="00000000" w:rsidR="00000000" w:rsidRPr="00000000">
        <w:rPr>
          <w:b w:val="1"/>
          <w:rtl w:val="0"/>
        </w:rPr>
        <w:t xml:space="preserve">. Teams that do not submit their Business Model Canvas will be disqualified.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References from Corporate Finance Institute (CFI)</w:t>
      </w:r>
    </w:p>
    <w:p w:rsidR="00000000" w:rsidDel="00000000" w:rsidP="00000000" w:rsidRDefault="00000000" w:rsidRPr="00000000" w14:paraId="00000013">
      <w:pPr>
        <w:spacing w:after="0" w:lineRule="auto"/>
        <w:jc w:val="both"/>
        <w:rPr/>
      </w:pPr>
      <w:hyperlink r:id="rId7">
        <w:r w:rsidDel="00000000" w:rsidR="00000000" w:rsidRPr="00000000">
          <w:rPr>
            <w:color w:val="467886"/>
            <w:u w:val="single"/>
            <w:rtl w:val="0"/>
          </w:rPr>
          <w:t xml:space="preserve">https://corporatefinanceinstitute.com/resources/management/business-model-canvas-template/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Rule="auto"/>
        <w:jc w:val="center"/>
        <w:rPr/>
      </w:pPr>
      <w:r w:rsidDel="00000000" w:rsidR="00000000" w:rsidRPr="00000000">
        <w:rPr/>
        <w:drawing>
          <wp:inline distB="0" distT="0" distL="0" distR="0">
            <wp:extent cx="5684105" cy="4248227"/>
            <wp:effectExtent b="0" l="0" r="0" t="0"/>
            <wp:docPr descr="Example of Business Model Canvas" id="1899122564" name="image1.png"/>
            <a:graphic>
              <a:graphicData uri="http://schemas.openxmlformats.org/drawingml/2006/picture">
                <pic:pic>
                  <pic:nvPicPr>
                    <pic:cNvPr descr="Example of Business Model Canvas" id="0" name="image1.png"/>
                    <pic:cNvPicPr preferRelativeResize="0"/>
                  </pic:nvPicPr>
                  <pic:blipFill>
                    <a:blip r:embed="rId8"/>
                    <a:srcRect b="5344" l="3928" r="4225" t="5810"/>
                    <a:stretch>
                      <a:fillRect/>
                    </a:stretch>
                  </pic:blipFill>
                  <pic:spPr>
                    <a:xfrm>
                      <a:off x="0" y="0"/>
                      <a:ext cx="5684105" cy="424822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Other References: </w:t>
      </w:r>
    </w:p>
    <w:p w:rsidR="00000000" w:rsidDel="00000000" w:rsidP="00000000" w:rsidRDefault="00000000" w:rsidRPr="00000000" w14:paraId="00000018">
      <w:pPr>
        <w:spacing w:after="0" w:lineRule="auto"/>
        <w:jc w:val="both"/>
        <w:rPr/>
      </w:pPr>
      <w:hyperlink r:id="rId9">
        <w:r w:rsidDel="00000000" w:rsidR="00000000" w:rsidRPr="00000000">
          <w:rPr>
            <w:color w:val="467886"/>
            <w:u w:val="single"/>
            <w:rtl w:val="0"/>
          </w:rPr>
          <w:t xml:space="preserve">https://www.businessmodelsinc.com/en/inspiration/tools/business-model-canvas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9">
      <w:pPr>
        <w:spacing w:after="0" w:lineRule="auto"/>
        <w:jc w:val="both"/>
        <w:rPr/>
      </w:pPr>
      <w:hyperlink r:id="rId10">
        <w:r w:rsidDel="00000000" w:rsidR="00000000" w:rsidRPr="00000000">
          <w:rPr>
            <w:color w:val="467886"/>
            <w:u w:val="single"/>
            <w:rtl w:val="0"/>
          </w:rPr>
          <w:t xml:space="preserve">https://medium.com/seed-digital/how-to-business-model-canvas-explained-ad3676b6fe4a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A">
      <w:pPr>
        <w:spacing w:after="0" w:lineRule="auto"/>
        <w:jc w:val="both"/>
        <w:rPr/>
      </w:pPr>
      <w:hyperlink r:id="rId11">
        <w:r w:rsidDel="00000000" w:rsidR="00000000" w:rsidRPr="00000000">
          <w:rPr>
            <w:color w:val="467886"/>
            <w:u w:val="single"/>
            <w:rtl w:val="0"/>
          </w:rPr>
          <w:t xml:space="preserve">https://www.youtube.com/watch?v=g4E3fhybhGM&amp;ab_channel=BusinessModelsInc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B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9736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736"/>
        <w:tblGridChange w:id="0">
          <w:tblGrid>
            <w:gridCol w:w="973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12" w:val="single"/>
              <w:left w:color="000000" w:space="0" w:sz="0" w:val="nil"/>
              <w:bottom w:color="000000" w:space="0" w:sz="12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Medical Grand Challenge 2025/26 </w:t>
            </w:r>
          </w:p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Healthier by Design: Building Tomorrow’s Solutions</w:t>
            </w:r>
          </w:p>
          <w:p w:rsidR="00000000" w:rsidDel="00000000" w:rsidP="00000000" w:rsidRDefault="00000000" w:rsidRPr="00000000" w14:paraId="0000001F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Business Model Canvas Guidelines and Templates</w:t>
            </w:r>
          </w:p>
        </w:tc>
      </w:tr>
    </w:tbl>
    <w:p w:rsidR="00000000" w:rsidDel="00000000" w:rsidP="00000000" w:rsidRDefault="00000000" w:rsidRPr="00000000" w14:paraId="00000020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Team Name:</w:t>
      </w:r>
    </w:p>
    <w:p w:rsidR="00000000" w:rsidDel="00000000" w:rsidP="00000000" w:rsidRDefault="00000000" w:rsidRPr="00000000" w14:paraId="00000022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73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736"/>
        <w:tblGridChange w:id="0">
          <w:tblGrid>
            <w:gridCol w:w="9736"/>
          </w:tblGrid>
        </w:tblGridChange>
      </w:tblGrid>
      <w:tr>
        <w:trPr>
          <w:cantSplit w:val="0"/>
          <w:trHeight w:val="567" w:hRule="atLeast"/>
          <w:tblHeader w:val="0"/>
        </w:trPr>
        <w:tc>
          <w:tcPr/>
          <w:p w:rsidR="00000000" w:rsidDel="00000000" w:rsidP="00000000" w:rsidRDefault="00000000" w:rsidRPr="00000000" w14:paraId="00000023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Project Members [Name/Year/Faculty/Email]:</w:t>
      </w:r>
    </w:p>
    <w:p w:rsidR="00000000" w:rsidDel="00000000" w:rsidP="00000000" w:rsidRDefault="00000000" w:rsidRPr="00000000" w14:paraId="00000026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73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736"/>
        <w:tblGridChange w:id="0">
          <w:tblGrid>
            <w:gridCol w:w="9736"/>
          </w:tblGrid>
        </w:tblGridChange>
      </w:tblGrid>
      <w:tr>
        <w:trPr>
          <w:cantSplit w:val="0"/>
          <w:trHeight w:val="567" w:hRule="atLeast"/>
          <w:tblHeader w:val="0"/>
        </w:trPr>
        <w:tc>
          <w:tcPr/>
          <w:p w:rsidR="00000000" w:rsidDel="00000000" w:rsidP="00000000" w:rsidRDefault="00000000" w:rsidRPr="00000000" w14:paraId="00000027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Project Category [Nascent or Open]:</w:t>
      </w:r>
    </w:p>
    <w:p w:rsidR="00000000" w:rsidDel="00000000" w:rsidP="00000000" w:rsidRDefault="00000000" w:rsidRPr="00000000" w14:paraId="0000002A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5"/>
        <w:tblW w:w="973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736"/>
        <w:tblGridChange w:id="0">
          <w:tblGrid>
            <w:gridCol w:w="9736"/>
          </w:tblGrid>
        </w:tblGridChange>
      </w:tblGrid>
      <w:tr>
        <w:trPr>
          <w:cantSplit w:val="0"/>
          <w:trHeight w:val="567" w:hRule="atLeast"/>
          <w:tblHeader w:val="0"/>
        </w:trPr>
        <w:tc>
          <w:tcPr/>
          <w:p w:rsidR="00000000" w:rsidDel="00000000" w:rsidP="00000000" w:rsidRDefault="00000000" w:rsidRPr="00000000" w14:paraId="0000002B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Project Name:</w:t>
      </w:r>
    </w:p>
    <w:p w:rsidR="00000000" w:rsidDel="00000000" w:rsidP="00000000" w:rsidRDefault="00000000" w:rsidRPr="00000000" w14:paraId="0000002E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6"/>
        <w:tblW w:w="973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736"/>
        <w:tblGridChange w:id="0">
          <w:tblGrid>
            <w:gridCol w:w="9736"/>
          </w:tblGrid>
        </w:tblGridChange>
      </w:tblGrid>
      <w:tr>
        <w:trPr>
          <w:cantSplit w:val="0"/>
          <w:trHeight w:val="567" w:hRule="atLeast"/>
          <w:tblHeader w:val="0"/>
        </w:trPr>
        <w:tc>
          <w:tcPr/>
          <w:p w:rsidR="00000000" w:rsidDel="00000000" w:rsidP="00000000" w:rsidRDefault="00000000" w:rsidRPr="00000000" w14:paraId="0000002F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Project Description:</w:t>
      </w:r>
    </w:p>
    <w:p w:rsidR="00000000" w:rsidDel="00000000" w:rsidP="00000000" w:rsidRDefault="00000000" w:rsidRPr="00000000" w14:paraId="00000032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7"/>
        <w:tblW w:w="973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736"/>
        <w:tblGridChange w:id="0">
          <w:tblGrid>
            <w:gridCol w:w="9736"/>
          </w:tblGrid>
        </w:tblGridChange>
      </w:tblGrid>
      <w:tr>
        <w:trPr>
          <w:cantSplit w:val="0"/>
          <w:trHeight w:val="3881" w:hRule="atLeast"/>
          <w:tblHeader w:val="0"/>
        </w:trPr>
        <w:tc>
          <w:tcPr/>
          <w:p w:rsidR="00000000" w:rsidDel="00000000" w:rsidP="00000000" w:rsidRDefault="00000000" w:rsidRPr="00000000" w14:paraId="00000033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Tech Mentor (if not applicable, kindly indicate ‘NA’):</w:t>
      </w:r>
    </w:p>
    <w:p w:rsidR="00000000" w:rsidDel="00000000" w:rsidP="00000000" w:rsidRDefault="00000000" w:rsidRPr="00000000" w14:paraId="00000036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8"/>
        <w:tblW w:w="973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736"/>
        <w:tblGridChange w:id="0">
          <w:tblGrid>
            <w:gridCol w:w="9736"/>
          </w:tblGrid>
        </w:tblGridChange>
      </w:tblGrid>
      <w:tr>
        <w:trPr>
          <w:cantSplit w:val="0"/>
          <w:trHeight w:val="567" w:hRule="atLeast"/>
          <w:tblHeader w:val="0"/>
        </w:trPr>
        <w:tc>
          <w:tcPr/>
          <w:p w:rsidR="00000000" w:rsidDel="00000000" w:rsidP="00000000" w:rsidRDefault="00000000" w:rsidRPr="00000000" w14:paraId="00000037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Key Partners:</w:t>
      </w:r>
    </w:p>
    <w:p w:rsidR="00000000" w:rsidDel="00000000" w:rsidP="00000000" w:rsidRDefault="00000000" w:rsidRPr="00000000" w14:paraId="0000003A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9"/>
        <w:tblW w:w="973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736"/>
        <w:tblGridChange w:id="0">
          <w:tblGrid>
            <w:gridCol w:w="9736"/>
          </w:tblGrid>
        </w:tblGridChange>
      </w:tblGrid>
      <w:tr>
        <w:trPr>
          <w:cantSplit w:val="0"/>
          <w:trHeight w:val="567" w:hRule="atLeast"/>
          <w:tblHeader w:val="0"/>
        </w:trPr>
        <w:tc>
          <w:tcPr/>
          <w:p w:rsidR="00000000" w:rsidDel="00000000" w:rsidP="00000000" w:rsidRDefault="00000000" w:rsidRPr="00000000" w14:paraId="0000003B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C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Key Activities:</w:t>
      </w:r>
    </w:p>
    <w:p w:rsidR="00000000" w:rsidDel="00000000" w:rsidP="00000000" w:rsidRDefault="00000000" w:rsidRPr="00000000" w14:paraId="0000003E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10"/>
        <w:tblW w:w="973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736"/>
        <w:tblGridChange w:id="0">
          <w:tblGrid>
            <w:gridCol w:w="9736"/>
          </w:tblGrid>
        </w:tblGridChange>
      </w:tblGrid>
      <w:tr>
        <w:trPr>
          <w:cantSplit w:val="0"/>
          <w:trHeight w:val="567" w:hRule="atLeast"/>
          <w:tblHeader w:val="0"/>
        </w:trPr>
        <w:tc>
          <w:tcPr/>
          <w:p w:rsidR="00000000" w:rsidDel="00000000" w:rsidP="00000000" w:rsidRDefault="00000000" w:rsidRPr="00000000" w14:paraId="0000003F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0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Key Resources:</w:t>
      </w:r>
    </w:p>
    <w:p w:rsidR="00000000" w:rsidDel="00000000" w:rsidP="00000000" w:rsidRDefault="00000000" w:rsidRPr="00000000" w14:paraId="00000042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11"/>
        <w:tblW w:w="973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736"/>
        <w:tblGridChange w:id="0">
          <w:tblGrid>
            <w:gridCol w:w="9736"/>
          </w:tblGrid>
        </w:tblGridChange>
      </w:tblGrid>
      <w:tr>
        <w:trPr>
          <w:cantSplit w:val="0"/>
          <w:trHeight w:val="567" w:hRule="atLeast"/>
          <w:tblHeader w:val="0"/>
        </w:trPr>
        <w:tc>
          <w:tcPr/>
          <w:p w:rsidR="00000000" w:rsidDel="00000000" w:rsidP="00000000" w:rsidRDefault="00000000" w:rsidRPr="00000000" w14:paraId="00000043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4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Value Propositions:</w:t>
      </w:r>
    </w:p>
    <w:p w:rsidR="00000000" w:rsidDel="00000000" w:rsidP="00000000" w:rsidRDefault="00000000" w:rsidRPr="00000000" w14:paraId="00000046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12"/>
        <w:tblW w:w="973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736"/>
        <w:tblGridChange w:id="0">
          <w:tblGrid>
            <w:gridCol w:w="9736"/>
          </w:tblGrid>
        </w:tblGridChange>
      </w:tblGrid>
      <w:tr>
        <w:trPr>
          <w:cantSplit w:val="0"/>
          <w:trHeight w:val="567" w:hRule="atLeast"/>
          <w:tblHeader w:val="0"/>
        </w:trPr>
        <w:tc>
          <w:tcPr/>
          <w:p w:rsidR="00000000" w:rsidDel="00000000" w:rsidP="00000000" w:rsidRDefault="00000000" w:rsidRPr="00000000" w14:paraId="00000047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8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Customer Relationships:</w:t>
      </w:r>
    </w:p>
    <w:p w:rsidR="00000000" w:rsidDel="00000000" w:rsidP="00000000" w:rsidRDefault="00000000" w:rsidRPr="00000000" w14:paraId="0000004A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13"/>
        <w:tblW w:w="973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736"/>
        <w:tblGridChange w:id="0">
          <w:tblGrid>
            <w:gridCol w:w="9736"/>
          </w:tblGrid>
        </w:tblGridChange>
      </w:tblGrid>
      <w:tr>
        <w:trPr>
          <w:cantSplit w:val="0"/>
          <w:trHeight w:val="567" w:hRule="atLeast"/>
          <w:tblHeader w:val="0"/>
        </w:trPr>
        <w:tc>
          <w:tcPr/>
          <w:p w:rsidR="00000000" w:rsidDel="00000000" w:rsidP="00000000" w:rsidRDefault="00000000" w:rsidRPr="00000000" w14:paraId="0000004B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Channels:</w:t>
      </w:r>
    </w:p>
    <w:p w:rsidR="00000000" w:rsidDel="00000000" w:rsidP="00000000" w:rsidRDefault="00000000" w:rsidRPr="00000000" w14:paraId="0000004E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14"/>
        <w:tblW w:w="973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736"/>
        <w:tblGridChange w:id="0">
          <w:tblGrid>
            <w:gridCol w:w="9736"/>
          </w:tblGrid>
        </w:tblGridChange>
      </w:tblGrid>
      <w:tr>
        <w:trPr>
          <w:cantSplit w:val="0"/>
          <w:trHeight w:val="567" w:hRule="atLeast"/>
          <w:tblHeader w:val="0"/>
        </w:trPr>
        <w:tc>
          <w:tcPr/>
          <w:p w:rsidR="00000000" w:rsidDel="00000000" w:rsidP="00000000" w:rsidRDefault="00000000" w:rsidRPr="00000000" w14:paraId="0000004F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0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Customer Segments:</w:t>
      </w:r>
    </w:p>
    <w:p w:rsidR="00000000" w:rsidDel="00000000" w:rsidP="00000000" w:rsidRDefault="00000000" w:rsidRPr="00000000" w14:paraId="00000052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15"/>
        <w:tblW w:w="973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736"/>
        <w:tblGridChange w:id="0">
          <w:tblGrid>
            <w:gridCol w:w="9736"/>
          </w:tblGrid>
        </w:tblGridChange>
      </w:tblGrid>
      <w:tr>
        <w:trPr>
          <w:cantSplit w:val="0"/>
          <w:trHeight w:val="567" w:hRule="atLeast"/>
          <w:tblHeader w:val="0"/>
        </w:trPr>
        <w:tc>
          <w:tcPr/>
          <w:p w:rsidR="00000000" w:rsidDel="00000000" w:rsidP="00000000" w:rsidRDefault="00000000" w:rsidRPr="00000000" w14:paraId="00000053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4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after="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Cost Structure:</w:t>
      </w:r>
    </w:p>
    <w:p w:rsidR="00000000" w:rsidDel="00000000" w:rsidP="00000000" w:rsidRDefault="00000000" w:rsidRPr="00000000" w14:paraId="00000056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16"/>
        <w:tblW w:w="973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736"/>
        <w:tblGridChange w:id="0">
          <w:tblGrid>
            <w:gridCol w:w="9736"/>
          </w:tblGrid>
        </w:tblGridChange>
      </w:tblGrid>
      <w:tr>
        <w:trPr>
          <w:cantSplit w:val="0"/>
          <w:trHeight w:val="567" w:hRule="atLeast"/>
          <w:tblHeader w:val="0"/>
        </w:trPr>
        <w:tc>
          <w:tcPr/>
          <w:p w:rsidR="00000000" w:rsidDel="00000000" w:rsidP="00000000" w:rsidRDefault="00000000" w:rsidRPr="00000000" w14:paraId="00000057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8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Revenue Stream:</w:t>
      </w:r>
    </w:p>
    <w:p w:rsidR="00000000" w:rsidDel="00000000" w:rsidP="00000000" w:rsidRDefault="00000000" w:rsidRPr="00000000" w14:paraId="0000005A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17"/>
        <w:tblW w:w="973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736"/>
        <w:tblGridChange w:id="0">
          <w:tblGrid>
            <w:gridCol w:w="9736"/>
          </w:tblGrid>
        </w:tblGridChange>
      </w:tblGrid>
      <w:tr>
        <w:trPr>
          <w:cantSplit w:val="0"/>
          <w:trHeight w:val="567" w:hRule="atLeast"/>
          <w:tblHeader w:val="0"/>
        </w:trPr>
        <w:tc>
          <w:tcPr/>
          <w:p w:rsidR="00000000" w:rsidDel="00000000" w:rsidP="00000000" w:rsidRDefault="00000000" w:rsidRPr="00000000" w14:paraId="0000005B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C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sectPr>
      <w:headerReference r:id="rId12" w:type="default"/>
      <w:footerReference r:id="rId13" w:type="default"/>
      <w:pgSz w:h="16838" w:w="11906" w:orient="portrait"/>
      <w:pgMar w:bottom="1440" w:top="1440" w:left="1080" w:right="108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ptos"/>
  <w:font w:name="Play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center"/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-1904</wp:posOffset>
          </wp:positionH>
          <wp:positionV relativeFrom="paragraph">
            <wp:posOffset>-68275</wp:posOffset>
          </wp:positionV>
          <wp:extent cx="1097280" cy="522404"/>
          <wp:effectExtent b="0" l="0" r="0" t="0"/>
          <wp:wrapNone/>
          <wp:docPr descr="A close-up of a logo&#10;&#10;AI-generated content may be incorrect." id="1899122563" name="image2.jpg"/>
          <a:graphic>
            <a:graphicData uri="http://schemas.openxmlformats.org/drawingml/2006/picture">
              <pic:pic>
                <pic:nvPicPr>
                  <pic:cNvPr descr="A close-up of a logo&#10;&#10;AI-generated content may be incorrect."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97280" cy="522404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3893820</wp:posOffset>
          </wp:positionH>
          <wp:positionV relativeFrom="paragraph">
            <wp:posOffset>-70815</wp:posOffset>
          </wp:positionV>
          <wp:extent cx="2414905" cy="561340"/>
          <wp:effectExtent b="0" l="0" r="0" t="0"/>
          <wp:wrapNone/>
          <wp:docPr descr="A close-up of a logo&#10;&#10;AI-generated content may be incorrect." id="1899122562" name="image3.png"/>
          <a:graphic>
            <a:graphicData uri="http://schemas.openxmlformats.org/drawingml/2006/picture">
              <pic:pic>
                <pic:nvPicPr>
                  <pic:cNvPr descr="A close-up of a logo&#10;&#10;AI-generated content may be incorrect."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414905" cy="56134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5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right"/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right"/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2"/>
        <w:szCs w:val="22"/>
        <w:lang w:val="en-SG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DE79E0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DE79E0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DE79E0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DE79E0"/>
    <w:rPr>
      <w:rFonts w:asciiTheme="majorHAnsi" w:cstheme="majorBidi" w:eastAsiaTheme="majorEastAsia" w:hAnsiTheme="majorHAnsi"/>
      <w:color w:val="0f4761" w:themeColor="accent1" w:themeShade="0000BF"/>
      <w:sz w:val="40"/>
      <w:szCs w:val="40"/>
      <w:lang w:val="en-GB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DE79E0"/>
    <w:rPr>
      <w:rFonts w:asciiTheme="majorHAnsi" w:cstheme="majorBidi" w:eastAsiaTheme="majorEastAsia" w:hAnsiTheme="majorHAnsi"/>
      <w:color w:val="0f4761" w:themeColor="accent1" w:themeShade="0000BF"/>
      <w:sz w:val="32"/>
      <w:szCs w:val="32"/>
      <w:lang w:val="en-GB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DE79E0"/>
    <w:rPr>
      <w:rFonts w:cstheme="majorBidi" w:eastAsiaTheme="majorEastAsia"/>
      <w:color w:val="0f4761" w:themeColor="accent1" w:themeShade="0000BF"/>
      <w:sz w:val="28"/>
      <w:szCs w:val="28"/>
      <w:lang w:val="en-GB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DE79E0"/>
    <w:rPr>
      <w:rFonts w:cstheme="majorBidi" w:eastAsiaTheme="majorEastAsia"/>
      <w:i w:val="1"/>
      <w:iCs w:val="1"/>
      <w:color w:val="0f4761" w:themeColor="accent1" w:themeShade="0000BF"/>
      <w:lang w:val="en-GB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DE79E0"/>
    <w:rPr>
      <w:rFonts w:cstheme="majorBidi" w:eastAsiaTheme="majorEastAsia"/>
      <w:color w:val="0f4761" w:themeColor="accent1" w:themeShade="0000BF"/>
      <w:lang w:val="en-GB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DE79E0"/>
    <w:rPr>
      <w:rFonts w:cstheme="majorBidi" w:eastAsiaTheme="majorEastAsia"/>
      <w:i w:val="1"/>
      <w:iCs w:val="1"/>
      <w:color w:val="595959" w:themeColor="text1" w:themeTint="0000A6"/>
      <w:lang w:val="en-GB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DE79E0"/>
    <w:rPr>
      <w:rFonts w:cstheme="majorBidi" w:eastAsiaTheme="majorEastAsia"/>
      <w:color w:val="595959" w:themeColor="text1" w:themeTint="0000A6"/>
      <w:lang w:val="en-GB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DE79E0"/>
    <w:rPr>
      <w:rFonts w:cstheme="majorBidi" w:eastAsiaTheme="majorEastAsia"/>
      <w:i w:val="1"/>
      <w:iCs w:val="1"/>
      <w:color w:val="272727" w:themeColor="text1" w:themeTint="0000D8"/>
      <w:lang w:val="en-GB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DE79E0"/>
    <w:rPr>
      <w:rFonts w:cstheme="majorBidi" w:eastAsiaTheme="majorEastAsia"/>
      <w:color w:val="272727" w:themeColor="text1" w:themeTint="0000D8"/>
      <w:lang w:val="en-GB"/>
    </w:rPr>
  </w:style>
  <w:style w:type="character" w:styleId="TitleChar" w:customStyle="1">
    <w:name w:val="Title Char"/>
    <w:basedOn w:val="DefaultParagraphFont"/>
    <w:link w:val="Title"/>
    <w:uiPriority w:val="10"/>
    <w:rsid w:val="00DE79E0"/>
    <w:rPr>
      <w:rFonts w:asciiTheme="majorHAnsi" w:cstheme="majorBidi" w:eastAsiaTheme="majorEastAsia" w:hAnsiTheme="majorHAnsi"/>
      <w:spacing w:val="-10"/>
      <w:kern w:val="28"/>
      <w:sz w:val="56"/>
      <w:szCs w:val="56"/>
      <w:lang w:val="en-GB"/>
    </w:rPr>
  </w:style>
  <w:style w:type="character" w:styleId="SubtitleChar" w:customStyle="1">
    <w:name w:val="Subtitle Char"/>
    <w:basedOn w:val="DefaultParagraphFont"/>
    <w:link w:val="Subtitle"/>
    <w:uiPriority w:val="11"/>
    <w:rsid w:val="00DE79E0"/>
    <w:rPr>
      <w:rFonts w:cstheme="majorBidi" w:eastAsiaTheme="majorEastAsia"/>
      <w:color w:val="595959" w:themeColor="text1" w:themeTint="0000A6"/>
      <w:spacing w:val="15"/>
      <w:sz w:val="28"/>
      <w:szCs w:val="28"/>
      <w:lang w:val="en-GB"/>
    </w:rPr>
  </w:style>
  <w:style w:type="paragraph" w:styleId="Quote">
    <w:name w:val="Quote"/>
    <w:basedOn w:val="Normal"/>
    <w:next w:val="Normal"/>
    <w:link w:val="QuoteChar"/>
    <w:uiPriority w:val="29"/>
    <w:qFormat w:val="1"/>
    <w:rsid w:val="00DE79E0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QuoteChar" w:customStyle="1">
    <w:name w:val="Quote Char"/>
    <w:basedOn w:val="DefaultParagraphFont"/>
    <w:link w:val="Quote"/>
    <w:uiPriority w:val="29"/>
    <w:rsid w:val="00DE79E0"/>
    <w:rPr>
      <w:i w:val="1"/>
      <w:iCs w:val="1"/>
      <w:color w:val="404040" w:themeColor="text1" w:themeTint="0000BF"/>
      <w:lang w:val="en-GB"/>
    </w:rPr>
  </w:style>
  <w:style w:type="paragraph" w:styleId="ListParagraph">
    <w:name w:val="List Paragraph"/>
    <w:basedOn w:val="Normal"/>
    <w:uiPriority w:val="34"/>
    <w:qFormat w:val="1"/>
    <w:rsid w:val="00DE79E0"/>
    <w:pPr>
      <w:ind w:left="720"/>
      <w:contextualSpacing w:val="1"/>
    </w:pPr>
  </w:style>
  <w:style w:type="character" w:styleId="IntenseEmphasis">
    <w:name w:val="Intense Emphasis"/>
    <w:basedOn w:val="DefaultParagraphFont"/>
    <w:uiPriority w:val="21"/>
    <w:qFormat w:val="1"/>
    <w:rsid w:val="00DE79E0"/>
    <w:rPr>
      <w:i w:val="1"/>
      <w:iCs w:val="1"/>
      <w:color w:val="0f4761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DE79E0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DE79E0"/>
    <w:rPr>
      <w:i w:val="1"/>
      <w:iCs w:val="1"/>
      <w:color w:val="0f4761" w:themeColor="accent1" w:themeShade="0000BF"/>
      <w:lang w:val="en-GB"/>
    </w:rPr>
  </w:style>
  <w:style w:type="character" w:styleId="IntenseReference">
    <w:name w:val="Intense Reference"/>
    <w:basedOn w:val="DefaultParagraphFont"/>
    <w:uiPriority w:val="32"/>
    <w:qFormat w:val="1"/>
    <w:rsid w:val="00DE79E0"/>
    <w:rPr>
      <w:b w:val="1"/>
      <w:bCs w:val="1"/>
      <w:smallCaps w:val="1"/>
      <w:color w:val="0f4761" w:themeColor="accent1" w:themeShade="0000BF"/>
      <w:spacing w:val="5"/>
    </w:rPr>
  </w:style>
  <w:style w:type="paragraph" w:styleId="Header">
    <w:name w:val="header"/>
    <w:basedOn w:val="Normal"/>
    <w:link w:val="HeaderChar"/>
    <w:uiPriority w:val="99"/>
    <w:unhideWhenUsed w:val="1"/>
    <w:rsid w:val="00DE79E0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DE79E0"/>
    <w:rPr>
      <w:lang w:val="en-GB"/>
    </w:rPr>
  </w:style>
  <w:style w:type="paragraph" w:styleId="Footer">
    <w:name w:val="footer"/>
    <w:basedOn w:val="Normal"/>
    <w:link w:val="FooterChar"/>
    <w:uiPriority w:val="99"/>
    <w:unhideWhenUsed w:val="1"/>
    <w:rsid w:val="00DE79E0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DE79E0"/>
    <w:rPr>
      <w:lang w:val="en-GB"/>
    </w:rPr>
  </w:style>
  <w:style w:type="table" w:styleId="TableGrid">
    <w:name w:val="Table Grid"/>
    <w:basedOn w:val="TableNormal"/>
    <w:uiPriority w:val="39"/>
    <w:rsid w:val="00DE79E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yperlink">
    <w:name w:val="Hyperlink"/>
    <w:basedOn w:val="DefaultParagraphFont"/>
    <w:uiPriority w:val="99"/>
    <w:unhideWhenUsed w:val="1"/>
    <w:rsid w:val="00C84B2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C84B26"/>
    <w:rPr>
      <w:color w:val="605e5c"/>
      <w:shd w:color="auto" w:fill="e1dfdd" w:val="clear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F148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F14803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F14803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F14803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F14803"/>
    <w:rPr>
      <w:b w:val="1"/>
      <w:bCs w:val="1"/>
      <w:sz w:val="20"/>
      <w:szCs w:val="20"/>
      <w:lang w:val="en-GB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youtube.com/watch?v=g4E3fhybhGM&amp;ab_channel=BusinessModelsInc" TargetMode="External"/><Relationship Id="rId10" Type="http://schemas.openxmlformats.org/officeDocument/2006/relationships/hyperlink" Target="https://medium.com/seed-digital/how-to-business-model-canvas-explained-ad3676b6fe4a" TargetMode="External"/><Relationship Id="rId13" Type="http://schemas.openxmlformats.org/officeDocument/2006/relationships/footer" Target="footer1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businessmodelsinc.com/en/inspiration/tools/business-model-canvas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corporatefinanceinstitute.com/resources/management/business-model-canvas-template/" TargetMode="External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Gf2BScmAfcmzREva33ItIDuiJmw==">CgMxLjA4AHIhMUlfbFlhUjhWRm12MHptUXJTVEJoWW9vUHhwY18zejJm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2025-04-10T09:17:00Z</dcterms:created>
  <dc:creator>Syaza Ruziani Binte Ahmad Ruzizad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6c5a918a-ea29-4472-a1cf-01a26aeaa737</vt:lpwstr>
  </property>
</Properties>
</file>